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462A" w:rsidRDefault="00694B3F" w:rsidP="002562C1">
      <w:pPr>
        <w:pStyle w:val="Sinespaciado"/>
      </w:pPr>
      <w:r>
        <w:t>TECHO ROJO</w:t>
      </w:r>
    </w:p>
    <w:p w:rsidR="002562C1" w:rsidRDefault="00F635DB" w:rsidP="002562C1">
      <w:pPr>
        <w:pStyle w:val="Sinespaciado"/>
      </w:pPr>
      <w:r>
        <w:t>ML164</w:t>
      </w:r>
      <w:r w:rsidR="00694B3F">
        <w:t>3</w:t>
      </w:r>
    </w:p>
    <w:p w:rsidR="002562C1" w:rsidRDefault="002562C1" w:rsidP="002562C1">
      <w:pPr>
        <w:pStyle w:val="Sinespaciado"/>
      </w:pPr>
    </w:p>
    <w:tbl>
      <w:tblPr>
        <w:tblW w:w="9619" w:type="dxa"/>
        <w:tblInd w:w="-26" w:type="dxa"/>
        <w:tblCellMar>
          <w:left w:w="70" w:type="dxa"/>
          <w:right w:w="70" w:type="dxa"/>
        </w:tblCellMar>
        <w:tblLook w:val="0000" w:firstRow="0" w:lastRow="0" w:firstColumn="0" w:lastColumn="0" w:noHBand="0" w:noVBand="0"/>
      </w:tblPr>
      <w:tblGrid>
        <w:gridCol w:w="4930"/>
        <w:gridCol w:w="4689"/>
      </w:tblGrid>
      <w:tr w:rsidR="00003AC9" w:rsidRPr="00733583" w:rsidTr="00CD6A6A">
        <w:trPr>
          <w:trHeight w:val="464"/>
        </w:trPr>
        <w:tc>
          <w:tcPr>
            <w:tcW w:w="4917" w:type="dxa"/>
            <w:shd w:val="clear" w:color="auto" w:fill="auto"/>
          </w:tcPr>
          <w:p w:rsidR="00003AC9" w:rsidRDefault="00003AC9" w:rsidP="00CD6A6A">
            <w:pPr>
              <w:spacing w:after="0" w:line="240" w:lineRule="auto"/>
              <w:ind w:left="21"/>
              <w:jc w:val="both"/>
              <w:rPr>
                <w:rFonts w:cstheme="minorHAnsi"/>
                <w:b/>
                <w:bCs/>
                <w:sz w:val="21"/>
                <w:szCs w:val="21"/>
              </w:rPr>
            </w:pPr>
            <w:r w:rsidRPr="00733583">
              <w:rPr>
                <w:rFonts w:cstheme="minorHAnsi"/>
                <w:b/>
                <w:bCs/>
                <w:sz w:val="21"/>
                <w:szCs w:val="21"/>
              </w:rPr>
              <w:t>Inclusiones</w:t>
            </w:r>
          </w:p>
          <w:p w:rsidR="00003AC9" w:rsidRPr="00733583" w:rsidRDefault="00003AC9" w:rsidP="00CD6A6A">
            <w:pPr>
              <w:spacing w:after="0" w:line="240" w:lineRule="auto"/>
              <w:ind w:left="21"/>
              <w:jc w:val="both"/>
              <w:rPr>
                <w:rFonts w:cstheme="minorHAnsi"/>
                <w:sz w:val="21"/>
                <w:szCs w:val="21"/>
              </w:rPr>
            </w:pPr>
            <w:r w:rsidRPr="007C603A">
              <w:rPr>
                <w:rFonts w:cstheme="minorHAnsi"/>
                <w:sz w:val="21"/>
                <w:szCs w:val="21"/>
              </w:rPr>
              <w:t xml:space="preserve">Todos los accesorios fijados en la propiedad, incluyendo todas las instalaciones eléctricas e hidráulicas, luces, lámparas, cableado, puertas, ventanas, </w:t>
            </w:r>
            <w:r w:rsidR="00795E89">
              <w:rPr>
                <w:rFonts w:cstheme="minorHAnsi"/>
                <w:sz w:val="21"/>
                <w:szCs w:val="21"/>
              </w:rPr>
              <w:t xml:space="preserve">bomba de agua, bomba de piscina, </w:t>
            </w:r>
            <w:r w:rsidRPr="007C603A">
              <w:rPr>
                <w:rFonts w:cstheme="minorHAnsi"/>
                <w:sz w:val="21"/>
                <w:szCs w:val="21"/>
              </w:rPr>
              <w:t>protectores, carpintería,</w:t>
            </w:r>
            <w:r>
              <w:rPr>
                <w:rFonts w:cstheme="minorHAnsi"/>
                <w:sz w:val="21"/>
                <w:szCs w:val="21"/>
              </w:rPr>
              <w:t xml:space="preserve"> ventiladores, macetas</w:t>
            </w:r>
            <w:r w:rsidR="00694B3F">
              <w:rPr>
                <w:rFonts w:cstheme="minorHAnsi"/>
                <w:sz w:val="21"/>
                <w:szCs w:val="21"/>
              </w:rPr>
              <w:t>,</w:t>
            </w:r>
            <w:r w:rsidR="00F635DB">
              <w:rPr>
                <w:rFonts w:cstheme="minorHAnsi"/>
                <w:sz w:val="21"/>
                <w:szCs w:val="21"/>
              </w:rPr>
              <w:t xml:space="preserve"> plantas</w:t>
            </w:r>
            <w:r>
              <w:rPr>
                <w:rFonts w:cstheme="minorHAnsi"/>
                <w:sz w:val="21"/>
                <w:szCs w:val="21"/>
              </w:rPr>
              <w:t>, bomba de presión de agua, ventiladores,</w:t>
            </w:r>
            <w:r w:rsidR="00D473A7">
              <w:rPr>
                <w:rFonts w:cstheme="minorHAnsi"/>
                <w:sz w:val="21"/>
                <w:szCs w:val="21"/>
              </w:rPr>
              <w:t xml:space="preserve"> </w:t>
            </w:r>
            <w:r w:rsidR="00F6024A">
              <w:rPr>
                <w:rFonts w:cstheme="minorHAnsi"/>
                <w:sz w:val="21"/>
                <w:szCs w:val="21"/>
              </w:rPr>
              <w:t xml:space="preserve">aires acondicionados, estufa, refrigerador, lavadora, secadora, </w:t>
            </w:r>
            <w:r>
              <w:rPr>
                <w:rFonts w:cstheme="minorHAnsi"/>
                <w:sz w:val="21"/>
                <w:szCs w:val="21"/>
              </w:rPr>
              <w:t>calentador,</w:t>
            </w:r>
            <w:r w:rsidR="00D473A7">
              <w:rPr>
                <w:rFonts w:cstheme="minorHAnsi"/>
                <w:sz w:val="21"/>
                <w:szCs w:val="21"/>
              </w:rPr>
              <w:t xml:space="preserve"> </w:t>
            </w:r>
            <w:r w:rsidR="00694B3F">
              <w:rPr>
                <w:rFonts w:cstheme="minorHAnsi"/>
                <w:sz w:val="21"/>
                <w:szCs w:val="21"/>
              </w:rPr>
              <w:t xml:space="preserve">muebles, arte, accesorios decorativos, blancos, utensilios de cocina, </w:t>
            </w:r>
            <w:r w:rsidRPr="007C603A">
              <w:rPr>
                <w:rFonts w:cstheme="minorHAnsi"/>
                <w:sz w:val="21"/>
                <w:szCs w:val="21"/>
              </w:rPr>
              <w:t xml:space="preserve">serán incluidos; todo en las condiciones que se encuentran ahora a menos que estén expresamente excluidos en la cláusula correspondiente. </w:t>
            </w:r>
          </w:p>
          <w:p w:rsidR="00003AC9" w:rsidRDefault="00003AC9" w:rsidP="00CD6A6A">
            <w:pPr>
              <w:spacing w:after="0" w:line="240" w:lineRule="auto"/>
              <w:ind w:left="21"/>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p w:rsidR="00003AC9" w:rsidRDefault="00003AC9" w:rsidP="00CD6A6A">
            <w:pPr>
              <w:spacing w:after="0" w:line="240" w:lineRule="auto"/>
              <w:ind w:left="21"/>
              <w:jc w:val="both"/>
              <w:rPr>
                <w:rFonts w:cstheme="minorHAnsi"/>
                <w:sz w:val="21"/>
                <w:szCs w:val="21"/>
              </w:rPr>
            </w:pPr>
            <w:r w:rsidRPr="00A21B44">
              <w:rPr>
                <w:rFonts w:cstheme="minorHAnsi"/>
                <w:b/>
                <w:bCs/>
                <w:sz w:val="21"/>
                <w:szCs w:val="21"/>
              </w:rPr>
              <w:t>Exclusiones:</w:t>
            </w:r>
            <w:r w:rsidRPr="00733583">
              <w:rPr>
                <w:rFonts w:cstheme="minorHAnsi"/>
                <w:sz w:val="21"/>
                <w:szCs w:val="21"/>
              </w:rPr>
              <w:t xml:space="preserve"> </w:t>
            </w:r>
          </w:p>
          <w:p w:rsidR="00003AC9" w:rsidRPr="00733583" w:rsidRDefault="00694B3F" w:rsidP="00CD6A6A">
            <w:pPr>
              <w:spacing w:after="0" w:line="240" w:lineRule="auto"/>
              <w:ind w:left="21"/>
              <w:jc w:val="both"/>
              <w:rPr>
                <w:rFonts w:cstheme="minorHAnsi"/>
                <w:sz w:val="21"/>
                <w:szCs w:val="21"/>
              </w:rPr>
            </w:pPr>
            <w:r>
              <w:rPr>
                <w:rFonts w:cstheme="minorHAnsi"/>
                <w:sz w:val="21"/>
                <w:szCs w:val="21"/>
              </w:rPr>
              <w:t>Ninguna. Todo lo que se ve en las fotos vienen con la propiedad.</w:t>
            </w:r>
          </w:p>
          <w:p w:rsidR="00003AC9" w:rsidRPr="00733583" w:rsidRDefault="00003AC9" w:rsidP="00CD6A6A">
            <w:pPr>
              <w:spacing w:after="0" w:line="240" w:lineRule="auto"/>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tc>
        <w:tc>
          <w:tcPr>
            <w:tcW w:w="4676" w:type="dxa"/>
            <w:shd w:val="clear" w:color="auto" w:fill="auto"/>
          </w:tcPr>
          <w:p w:rsidR="00003AC9" w:rsidRDefault="00003AC9" w:rsidP="00CD6A6A">
            <w:pPr>
              <w:shd w:val="clear" w:color="auto" w:fill="FFFFFF"/>
              <w:spacing w:after="0" w:line="240" w:lineRule="auto"/>
              <w:jc w:val="both"/>
              <w:textAlignment w:val="baseline"/>
              <w:rPr>
                <w:rFonts w:cstheme="minorHAnsi"/>
                <w:b/>
                <w:bCs/>
                <w:sz w:val="21"/>
                <w:szCs w:val="21"/>
                <w:lang w:val="en-US"/>
              </w:rPr>
            </w:pPr>
            <w:r w:rsidRPr="00733583">
              <w:rPr>
                <w:rFonts w:cstheme="minorHAnsi"/>
                <w:b/>
                <w:bCs/>
                <w:sz w:val="21"/>
                <w:szCs w:val="21"/>
                <w:lang w:val="en-US"/>
              </w:rPr>
              <w:t>Inclusions</w:t>
            </w:r>
          </w:p>
          <w:p w:rsidR="00003AC9" w:rsidRPr="00733583" w:rsidRDefault="00003AC9" w:rsidP="00CD6A6A">
            <w:pPr>
              <w:shd w:val="clear" w:color="auto" w:fill="FFFFFF"/>
              <w:spacing w:after="0" w:line="240" w:lineRule="auto"/>
              <w:jc w:val="both"/>
              <w:textAlignment w:val="baseline"/>
              <w:rPr>
                <w:rFonts w:eastAsia="Times New Roman" w:cstheme="minorHAnsi"/>
                <w:color w:val="000000"/>
                <w:sz w:val="21"/>
                <w:szCs w:val="21"/>
                <w:lang w:val="en-US"/>
              </w:rPr>
            </w:pPr>
            <w:r w:rsidRPr="007C603A">
              <w:rPr>
                <w:rFonts w:eastAsia="Times New Roman" w:cstheme="minorHAnsi"/>
                <w:color w:val="000000"/>
                <w:sz w:val="21"/>
                <w:szCs w:val="21"/>
                <w:bdr w:val="none" w:sz="0" w:space="0" w:color="auto" w:frame="1"/>
                <w:lang w:val="en-US"/>
              </w:rPr>
              <w:t>All the accessories of the house fixed in place including all electrical and hydraulic installations, all in the current condition they are now, including but not limited to lights, wires, lamps, carpentry, plumbing</w:t>
            </w:r>
            <w:r>
              <w:rPr>
                <w:rFonts w:eastAsia="Times New Roman" w:cstheme="minorHAnsi"/>
                <w:color w:val="000000"/>
                <w:sz w:val="21"/>
                <w:szCs w:val="21"/>
                <w:bdr w:val="none" w:sz="0" w:space="0" w:color="auto" w:frame="1"/>
                <w:lang w:val="en-US"/>
              </w:rPr>
              <w:t>,</w:t>
            </w:r>
            <w:r w:rsidR="00795E89">
              <w:rPr>
                <w:rFonts w:eastAsia="Times New Roman" w:cstheme="minorHAnsi"/>
                <w:color w:val="000000"/>
                <w:sz w:val="21"/>
                <w:szCs w:val="21"/>
                <w:bdr w:val="none" w:sz="0" w:space="0" w:color="auto" w:frame="1"/>
                <w:lang w:val="en-US"/>
              </w:rPr>
              <w:t xml:space="preserve"> water pump, pool pump,</w:t>
            </w:r>
            <w:r w:rsidRPr="007C603A">
              <w:rPr>
                <w:rFonts w:eastAsia="Times New Roman" w:cstheme="minorHAnsi"/>
                <w:color w:val="000000"/>
                <w:sz w:val="21"/>
                <w:szCs w:val="21"/>
                <w:bdr w:val="none" w:sz="0" w:space="0" w:color="auto" w:frame="1"/>
                <w:lang w:val="en-US"/>
              </w:rPr>
              <w:t xml:space="preserve"> doors, windows, </w:t>
            </w:r>
            <w:r w:rsidR="00F6024A">
              <w:rPr>
                <w:rFonts w:eastAsia="Times New Roman" w:cstheme="minorHAnsi"/>
                <w:color w:val="000000"/>
                <w:sz w:val="21"/>
                <w:szCs w:val="21"/>
                <w:bdr w:val="none" w:sz="0" w:space="0" w:color="auto" w:frame="1"/>
                <w:lang w:val="en-US"/>
              </w:rPr>
              <w:t>air conditioning</w:t>
            </w:r>
            <w:r w:rsidR="00D473A7">
              <w:rPr>
                <w:rFonts w:eastAsia="Times New Roman" w:cstheme="minorHAnsi"/>
                <w:color w:val="000000"/>
                <w:sz w:val="21"/>
                <w:szCs w:val="21"/>
                <w:bdr w:val="none" w:sz="0" w:space="0" w:color="auto" w:frame="1"/>
                <w:lang w:val="en-US"/>
              </w:rPr>
              <w:t xml:space="preserve"> units</w:t>
            </w:r>
            <w:r w:rsidR="00F6024A">
              <w:rPr>
                <w:rFonts w:eastAsia="Times New Roman" w:cstheme="minorHAnsi"/>
                <w:color w:val="000000"/>
                <w:sz w:val="21"/>
                <w:szCs w:val="21"/>
                <w:bdr w:val="none" w:sz="0" w:space="0" w:color="auto" w:frame="1"/>
                <w:lang w:val="en-US"/>
              </w:rPr>
              <w:t xml:space="preserve">, stove, fridge, washer, dryer, </w:t>
            </w:r>
            <w:r w:rsidRPr="007C603A">
              <w:rPr>
                <w:rFonts w:eastAsia="Times New Roman" w:cstheme="minorHAnsi"/>
                <w:color w:val="000000"/>
                <w:sz w:val="21"/>
                <w:szCs w:val="21"/>
                <w:bdr w:val="none" w:sz="0" w:space="0" w:color="auto" w:frame="1"/>
                <w:lang w:val="en-US"/>
              </w:rPr>
              <w:t>shutters, plants</w:t>
            </w:r>
            <w:r>
              <w:rPr>
                <w:rFonts w:eastAsia="Times New Roman" w:cstheme="minorHAnsi"/>
                <w:color w:val="000000"/>
                <w:sz w:val="21"/>
                <w:szCs w:val="21"/>
                <w:bdr w:val="none" w:sz="0" w:space="0" w:color="auto" w:frame="1"/>
                <w:lang w:val="en-US"/>
              </w:rPr>
              <w:t>, ceiling fans</w:t>
            </w:r>
            <w:r w:rsidR="00F635DB">
              <w:rPr>
                <w:rFonts w:eastAsia="Times New Roman" w:cstheme="minorHAnsi"/>
                <w:color w:val="000000"/>
                <w:sz w:val="21"/>
                <w:szCs w:val="21"/>
                <w:bdr w:val="none" w:sz="0" w:space="0" w:color="auto" w:frame="1"/>
                <w:lang w:val="en-US"/>
              </w:rPr>
              <w:t>, p</w:t>
            </w:r>
            <w:r>
              <w:rPr>
                <w:rFonts w:eastAsia="Times New Roman" w:cstheme="minorHAnsi"/>
                <w:color w:val="000000"/>
                <w:sz w:val="21"/>
                <w:szCs w:val="21"/>
                <w:bdr w:val="none" w:sz="0" w:space="0" w:color="auto" w:frame="1"/>
                <w:lang w:val="en-US"/>
              </w:rPr>
              <w:t>ots</w:t>
            </w:r>
            <w:r w:rsidR="00795E89">
              <w:rPr>
                <w:rFonts w:eastAsia="Times New Roman" w:cstheme="minorHAnsi"/>
                <w:color w:val="000000"/>
                <w:sz w:val="21"/>
                <w:szCs w:val="21"/>
                <w:bdr w:val="none" w:sz="0" w:space="0" w:color="auto" w:frame="1"/>
                <w:lang w:val="en-US"/>
              </w:rPr>
              <w:t>,</w:t>
            </w:r>
            <w:r w:rsidR="00D473A7">
              <w:rPr>
                <w:rFonts w:eastAsia="Times New Roman" w:cstheme="minorHAnsi"/>
                <w:color w:val="000000"/>
                <w:sz w:val="21"/>
                <w:szCs w:val="21"/>
                <w:bdr w:val="none" w:sz="0" w:space="0" w:color="auto" w:frame="1"/>
                <w:lang w:val="en-US"/>
              </w:rPr>
              <w:t xml:space="preserve"> </w:t>
            </w:r>
            <w:r w:rsidR="00694B3F">
              <w:rPr>
                <w:rFonts w:eastAsia="Times New Roman" w:cstheme="minorHAnsi"/>
                <w:color w:val="000000"/>
                <w:sz w:val="21"/>
                <w:szCs w:val="21"/>
                <w:bdr w:val="none" w:sz="0" w:space="0" w:color="auto" w:frame="1"/>
                <w:lang w:val="en-US"/>
              </w:rPr>
              <w:t>furniture, art, decorative items, linens, kitchen utensils</w:t>
            </w:r>
            <w:r w:rsidR="00D473A7">
              <w:rPr>
                <w:rFonts w:eastAsia="Times New Roman" w:cstheme="minorHAnsi"/>
                <w:color w:val="000000"/>
                <w:sz w:val="21"/>
                <w:szCs w:val="21"/>
                <w:bdr w:val="none" w:sz="0" w:space="0" w:color="auto" w:frame="1"/>
                <w:lang w:val="en-US"/>
              </w:rPr>
              <w:t>,</w:t>
            </w:r>
            <w:r w:rsidR="00795E89">
              <w:rPr>
                <w:rFonts w:eastAsia="Times New Roman" w:cstheme="minorHAnsi"/>
                <w:color w:val="000000"/>
                <w:sz w:val="21"/>
                <w:szCs w:val="21"/>
                <w:bdr w:val="none" w:sz="0" w:space="0" w:color="auto" w:frame="1"/>
                <w:lang w:val="en-US"/>
              </w:rPr>
              <w:t xml:space="preserve"> </w:t>
            </w:r>
            <w:r w:rsidRPr="007C603A">
              <w:rPr>
                <w:rFonts w:eastAsia="Times New Roman" w:cstheme="minorHAnsi"/>
                <w:color w:val="000000"/>
                <w:sz w:val="21"/>
                <w:szCs w:val="21"/>
                <w:bdr w:val="none" w:sz="0" w:space="0" w:color="auto" w:frame="1"/>
                <w:lang w:val="en-US"/>
              </w:rPr>
              <w:t xml:space="preserve">will be included; unless specifically listed under the exclusions section. </w:t>
            </w:r>
          </w:p>
          <w:p w:rsidR="00003AC9" w:rsidRDefault="00003AC9" w:rsidP="00CD6A6A">
            <w:pPr>
              <w:spacing w:after="0" w:line="240" w:lineRule="auto"/>
              <w:ind w:left="21"/>
              <w:jc w:val="both"/>
              <w:rPr>
                <w:rFonts w:cstheme="minorHAnsi"/>
                <w:sz w:val="21"/>
                <w:szCs w:val="21"/>
                <w:lang w:val="en-US"/>
              </w:rPr>
            </w:pPr>
          </w:p>
          <w:p w:rsidR="00003AC9" w:rsidRDefault="00003AC9" w:rsidP="00CD6A6A">
            <w:pPr>
              <w:spacing w:after="0" w:line="240" w:lineRule="auto"/>
              <w:ind w:left="21"/>
              <w:jc w:val="both"/>
              <w:rPr>
                <w:rFonts w:cstheme="minorHAnsi"/>
                <w:sz w:val="21"/>
                <w:szCs w:val="21"/>
                <w:lang w:val="en-US"/>
              </w:rPr>
            </w:pPr>
          </w:p>
          <w:p w:rsidR="00795E89" w:rsidRPr="00733583" w:rsidRDefault="00795E89" w:rsidP="00CD6A6A">
            <w:pPr>
              <w:spacing w:after="0" w:line="240" w:lineRule="auto"/>
              <w:ind w:left="21"/>
              <w:jc w:val="both"/>
              <w:rPr>
                <w:rFonts w:cstheme="minorHAnsi"/>
                <w:sz w:val="21"/>
                <w:szCs w:val="21"/>
                <w:lang w:val="en-US"/>
              </w:rPr>
            </w:pPr>
          </w:p>
          <w:p w:rsidR="00003AC9" w:rsidRDefault="00003AC9" w:rsidP="00CD6A6A">
            <w:pPr>
              <w:spacing w:after="0" w:line="240" w:lineRule="auto"/>
              <w:ind w:left="21"/>
              <w:jc w:val="both"/>
              <w:rPr>
                <w:rFonts w:cstheme="minorHAnsi"/>
                <w:b/>
                <w:bCs/>
                <w:sz w:val="21"/>
                <w:szCs w:val="21"/>
                <w:lang w:val="en-US"/>
              </w:rPr>
            </w:pPr>
            <w:r w:rsidRPr="00A21B44">
              <w:rPr>
                <w:rFonts w:cstheme="minorHAnsi"/>
                <w:b/>
                <w:bCs/>
                <w:sz w:val="21"/>
                <w:szCs w:val="21"/>
                <w:lang w:val="en-US"/>
              </w:rPr>
              <w:t>Exclusions</w:t>
            </w:r>
            <w:r>
              <w:rPr>
                <w:rFonts w:cstheme="minorHAnsi"/>
                <w:b/>
                <w:bCs/>
                <w:sz w:val="21"/>
                <w:szCs w:val="21"/>
                <w:lang w:val="en-US"/>
              </w:rPr>
              <w:t>:</w:t>
            </w:r>
          </w:p>
          <w:p w:rsidR="00003AC9" w:rsidRPr="00793677" w:rsidRDefault="00694B3F" w:rsidP="00CD6A6A">
            <w:pPr>
              <w:pStyle w:val="Sinespaciado"/>
              <w:rPr>
                <w:lang w:val="en-US"/>
              </w:rPr>
            </w:pPr>
            <w:r>
              <w:rPr>
                <w:lang w:val="en-US"/>
              </w:rPr>
              <w:t>None. Everything displayed in the pictures come with the property.</w:t>
            </w:r>
            <w:bookmarkStart w:id="0" w:name="_GoBack"/>
            <w:bookmarkEnd w:id="0"/>
          </w:p>
          <w:p w:rsidR="00003AC9" w:rsidRPr="00733583" w:rsidRDefault="00003AC9" w:rsidP="00CD6A6A">
            <w:pPr>
              <w:spacing w:after="0" w:line="240" w:lineRule="auto"/>
              <w:ind w:left="21"/>
              <w:jc w:val="both"/>
              <w:rPr>
                <w:rFonts w:cstheme="minorHAnsi"/>
                <w:sz w:val="21"/>
                <w:szCs w:val="21"/>
                <w:lang w:val="en-US"/>
              </w:rPr>
            </w:pPr>
          </w:p>
          <w:p w:rsidR="00003AC9" w:rsidRPr="00733583" w:rsidRDefault="00003AC9" w:rsidP="00CD6A6A">
            <w:pPr>
              <w:spacing w:after="0" w:line="240" w:lineRule="auto"/>
              <w:ind w:left="21"/>
              <w:jc w:val="both"/>
              <w:rPr>
                <w:rFonts w:cstheme="minorHAnsi"/>
                <w:b/>
                <w:bCs/>
                <w:sz w:val="21"/>
                <w:szCs w:val="21"/>
                <w:lang w:val="en-US"/>
              </w:rPr>
            </w:pPr>
          </w:p>
          <w:p w:rsidR="00003AC9" w:rsidRPr="00733583" w:rsidRDefault="00003AC9" w:rsidP="00CD6A6A">
            <w:pPr>
              <w:spacing w:after="0" w:line="240" w:lineRule="auto"/>
              <w:ind w:left="21"/>
              <w:jc w:val="both"/>
              <w:rPr>
                <w:rFonts w:cstheme="minorHAnsi"/>
                <w:sz w:val="21"/>
                <w:szCs w:val="21"/>
                <w:lang w:val="en-US"/>
              </w:rPr>
            </w:pPr>
          </w:p>
        </w:tc>
      </w:tr>
    </w:tbl>
    <w:p w:rsidR="009036D5" w:rsidRDefault="009036D5" w:rsidP="00003AC9">
      <w:pPr>
        <w:pStyle w:val="Sinespaciado"/>
      </w:pPr>
    </w:p>
    <w:sectPr w:rsidR="009036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C1"/>
    <w:rsid w:val="00003AC9"/>
    <w:rsid w:val="00007AC4"/>
    <w:rsid w:val="002562C1"/>
    <w:rsid w:val="00694B3F"/>
    <w:rsid w:val="006A1AD2"/>
    <w:rsid w:val="00795E89"/>
    <w:rsid w:val="009036D5"/>
    <w:rsid w:val="00AF462A"/>
    <w:rsid w:val="00D473A7"/>
    <w:rsid w:val="00F6024A"/>
    <w:rsid w:val="00F635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27B8"/>
  <w15:chartTrackingRefBased/>
  <w15:docId w15:val="{5160BACE-15DB-4673-A3B0-82DD6F1B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C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6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31626">
      <w:bodyDiv w:val="1"/>
      <w:marLeft w:val="0"/>
      <w:marRight w:val="0"/>
      <w:marTop w:val="0"/>
      <w:marBottom w:val="0"/>
      <w:divBdr>
        <w:top w:val="none" w:sz="0" w:space="0" w:color="auto"/>
        <w:left w:val="none" w:sz="0" w:space="0" w:color="auto"/>
        <w:bottom w:val="none" w:sz="0" w:space="0" w:color="auto"/>
        <w:right w:val="none" w:sz="0" w:space="0" w:color="auto"/>
      </w:divBdr>
    </w:div>
    <w:div w:id="1712145708">
      <w:bodyDiv w:val="1"/>
      <w:marLeft w:val="0"/>
      <w:marRight w:val="0"/>
      <w:marTop w:val="0"/>
      <w:marBottom w:val="0"/>
      <w:divBdr>
        <w:top w:val="none" w:sz="0" w:space="0" w:color="auto"/>
        <w:left w:val="none" w:sz="0" w:space="0" w:color="auto"/>
        <w:bottom w:val="none" w:sz="0" w:space="0" w:color="auto"/>
        <w:right w:val="none" w:sz="0" w:space="0" w:color="auto"/>
      </w:divBdr>
    </w:div>
    <w:div w:id="1721436369">
      <w:bodyDiv w:val="1"/>
      <w:marLeft w:val="0"/>
      <w:marRight w:val="0"/>
      <w:marTop w:val="0"/>
      <w:marBottom w:val="0"/>
      <w:divBdr>
        <w:top w:val="none" w:sz="0" w:space="0" w:color="auto"/>
        <w:left w:val="none" w:sz="0" w:space="0" w:color="auto"/>
        <w:bottom w:val="none" w:sz="0" w:space="0" w:color="auto"/>
        <w:right w:val="none" w:sz="0" w:space="0" w:color="auto"/>
      </w:divBdr>
    </w:div>
    <w:div w:id="17274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194</Words>
  <Characters>1072</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Betancourt</dc:creator>
  <cp:keywords/>
  <dc:description/>
  <cp:lastModifiedBy>Carlos Betancourt</cp:lastModifiedBy>
  <cp:revision>11</cp:revision>
  <dcterms:created xsi:type="dcterms:W3CDTF">2022-05-20T20:44:00Z</dcterms:created>
  <dcterms:modified xsi:type="dcterms:W3CDTF">2022-06-14T23:19:00Z</dcterms:modified>
</cp:coreProperties>
</file>