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CASA PARAISO AZUL</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xml:space="preserve"> persianas,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 xml:space="preserve"> ósmosis inversa,</w:t>
            </w:r>
            <w:r>
              <w:rPr>
                <w:rFonts w:cstheme="minorHAnsi"/>
                <w:sz w:val="21"/>
                <w:szCs w:val="21"/>
              </w:rPr>
              <w:t xml:space="preserve"> calentador, bomba de agua, </w:t>
            </w:r>
            <w:r w:rsidRPr="00FA1C98">
              <w:rPr>
                <w:rFonts w:cstheme="minorHAnsi"/>
                <w:sz w:val="21"/>
                <w:szCs w:val="21"/>
              </w:rPr>
              <w:t xml:space="preserve">tanque de gas estacionario, </w:t>
            </w:r>
            <w:r w:rsidR="00C15904">
              <w:rPr>
                <w:rFonts w:cstheme="minorHAnsi"/>
                <w:sz w:val="21"/>
                <w:szCs w:val="21"/>
              </w:rPr>
              <w:t xml:space="preserve">suavizador de agua, </w:t>
            </w:r>
            <w:r>
              <w:rPr>
                <w:rFonts w:cstheme="minorHAnsi"/>
                <w:sz w:val="21"/>
                <w:szCs w:val="21"/>
              </w:rPr>
              <w:t>puertas de aluminio,</w:t>
            </w:r>
            <w:r w:rsidR="00051DD0">
              <w:rPr>
                <w:rFonts w:cstheme="minorHAnsi"/>
                <w:sz w:val="21"/>
                <w:szCs w:val="21"/>
              </w:rPr>
              <w:t xml:space="preserve"> muebles,</w:t>
            </w:r>
            <w:r>
              <w:rPr>
                <w:rFonts w:cstheme="minorHAnsi"/>
                <w:sz w:val="21"/>
                <w:szCs w:val="21"/>
              </w:rPr>
              <w:t xml:space="preserve"> mosquiteros, estufa, refrigerador, lavadora y secadora, </w:t>
            </w:r>
            <w:r w:rsidR="00CD659A">
              <w:rPr>
                <w:rFonts w:cstheme="minorHAnsi"/>
                <w:sz w:val="21"/>
                <w:szCs w:val="21"/>
              </w:rPr>
              <w:t>24</w:t>
            </w:r>
            <w:r w:rsidR="00C15904">
              <w:rPr>
                <w:rFonts w:cstheme="minorHAnsi"/>
                <w:sz w:val="21"/>
                <w:szCs w:val="21"/>
              </w:rPr>
              <w:t xml:space="preserve"> paneles solares,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C15904" w:rsidP="00CD6A6A">
            <w:pPr>
              <w:spacing w:after="0" w:line="240" w:lineRule="auto"/>
              <w:ind w:left="21"/>
              <w:jc w:val="both"/>
              <w:rPr>
                <w:rFonts w:cstheme="minorHAnsi"/>
                <w:sz w:val="21"/>
                <w:szCs w:val="21"/>
              </w:rPr>
            </w:pPr>
            <w:r>
              <w:rPr>
                <w:rFonts w:cstheme="minorHAnsi"/>
                <w:sz w:val="21"/>
                <w:szCs w:val="21"/>
              </w:rPr>
              <w:t>Muebles, arte y posesiones personales</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61A42" w:rsidRDefault="00C15904" w:rsidP="00CD6A6A">
            <w:pPr>
              <w:spacing w:after="0" w:line="240" w:lineRule="auto"/>
              <w:ind w:left="21"/>
              <w:jc w:val="both"/>
              <w:rPr>
                <w:rFonts w:cstheme="minorHAnsi"/>
                <w:sz w:val="21"/>
                <w:szCs w:val="21"/>
                <w:lang w:val="en-US"/>
              </w:rPr>
            </w:pPr>
            <w:r w:rsidRPr="00C15904">
              <w:rPr>
                <w:rFonts w:ascii="Calibri" w:hAnsi="Calibri" w:cs="Calibri"/>
                <w:sz w:val="21"/>
                <w:szCs w:val="21"/>
                <w:bdr w:val="none" w:sz="0" w:space="0" w:color="auto" w:frame="1"/>
                <w:shd w:val="clear" w:color="auto" w:fill="FFFFFF"/>
                <w:lang w:val="en-US"/>
              </w:rPr>
              <w:t xml:space="preserve">All accessories attached to the property, including all electrical and hydraulic installations, in the current state in which they are found, including but not limited to lights, wiring, plumbing, lamps, carpentry, doors, windows, blinds, taps, lights , ceiling fans, air conditioners, reverse osmosis, heater, water pump, stationary gas tank, water softener, aluminum doors, furniture, mosquito nets, stove, refrigerator, washer and dryer, </w:t>
            </w:r>
            <w:r w:rsidR="00CD659A">
              <w:rPr>
                <w:rFonts w:ascii="Calibri" w:hAnsi="Calibri" w:cs="Calibri"/>
                <w:sz w:val="21"/>
                <w:szCs w:val="21"/>
                <w:bdr w:val="none" w:sz="0" w:space="0" w:color="auto" w:frame="1"/>
                <w:shd w:val="clear" w:color="auto" w:fill="FFFFFF"/>
                <w:lang w:val="en-US"/>
              </w:rPr>
              <w:t>24</w:t>
            </w:r>
            <w:bookmarkStart w:id="0" w:name="_GoBack"/>
            <w:bookmarkEnd w:id="0"/>
            <w:r w:rsidRPr="00C15904">
              <w:rPr>
                <w:rFonts w:ascii="Calibri" w:hAnsi="Calibri" w:cs="Calibri"/>
                <w:sz w:val="21"/>
                <w:szCs w:val="21"/>
                <w:bdr w:val="none" w:sz="0" w:space="0" w:color="auto" w:frame="1"/>
                <w:shd w:val="clear" w:color="auto" w:fill="FFFFFF"/>
                <w:lang w:val="en-US"/>
              </w:rPr>
              <w:t xml:space="preserve"> solar panels, plants and pots will be included; unless they are specifically listed in the exclusions section. Buyers have a legitimate right to tour the home on closing day prior to closing.</w:t>
            </w:r>
          </w:p>
          <w:p w:rsidR="00465912" w:rsidRDefault="00465912" w:rsidP="00CD6A6A">
            <w:pPr>
              <w:spacing w:after="0" w:line="240" w:lineRule="auto"/>
              <w:ind w:left="21"/>
              <w:jc w:val="both"/>
              <w:rPr>
                <w:rFonts w:cstheme="minorHAnsi"/>
                <w:sz w:val="21"/>
                <w:szCs w:val="21"/>
                <w:lang w:val="en-US"/>
              </w:rPr>
            </w:pPr>
          </w:p>
          <w:p w:rsidR="00C15904" w:rsidRDefault="00C15904"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C15904" w:rsidP="00CD6A6A">
            <w:pPr>
              <w:pStyle w:val="Sinespaciado"/>
              <w:rPr>
                <w:lang w:val="en-US"/>
              </w:rPr>
            </w:pPr>
            <w:r>
              <w:rPr>
                <w:lang w:val="en-US"/>
              </w:rPr>
              <w:t>Furniture, art and personal possessions.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65912"/>
    <w:rsid w:val="004D3159"/>
    <w:rsid w:val="006A1AD2"/>
    <w:rsid w:val="007451F5"/>
    <w:rsid w:val="00795E89"/>
    <w:rsid w:val="009036D5"/>
    <w:rsid w:val="00AF462A"/>
    <w:rsid w:val="00AF5ED6"/>
    <w:rsid w:val="00C15904"/>
    <w:rsid w:val="00CD659A"/>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9ACA"/>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22</cp:revision>
  <dcterms:created xsi:type="dcterms:W3CDTF">2022-05-20T20:44:00Z</dcterms:created>
  <dcterms:modified xsi:type="dcterms:W3CDTF">2022-12-10T21:19:00Z</dcterms:modified>
</cp:coreProperties>
</file>